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jc w:val="center"/>
        <w:rPr>
          <w:rFonts w:ascii="仿宋_GB2312" w:eastAsia="仿宋_GB2312"/>
          <w:bCs/>
          <w:color w:val="000000"/>
          <w:sz w:val="30"/>
          <w:szCs w:val="30"/>
        </w:rPr>
      </w:pPr>
      <w:proofErr w:type="gramStart"/>
      <w:r>
        <w:rPr>
          <w:rFonts w:ascii="仿宋_GB2312" w:eastAsia="仿宋_GB2312" w:hint="eastAsia"/>
          <w:bCs/>
          <w:color w:val="000000"/>
          <w:sz w:val="30"/>
          <w:szCs w:val="30"/>
        </w:rPr>
        <w:t>校党宣</w:t>
      </w:r>
      <w:proofErr w:type="gramEnd"/>
      <w:r>
        <w:rPr>
          <w:rFonts w:ascii="仿宋_GB2312" w:eastAsia="仿宋_GB2312" w:hint="eastAsia"/>
          <w:bCs/>
          <w:color w:val="000000"/>
          <w:sz w:val="30"/>
          <w:szCs w:val="30"/>
        </w:rPr>
        <w:t>字[201</w:t>
      </w:r>
      <w:r w:rsidR="00284B34">
        <w:rPr>
          <w:rFonts w:ascii="仿宋_GB2312" w:eastAsia="仿宋_GB2312" w:hint="eastAsia"/>
          <w:bCs/>
          <w:color w:val="000000"/>
          <w:sz w:val="30"/>
          <w:szCs w:val="30"/>
        </w:rPr>
        <w:t>6</w:t>
      </w:r>
      <w:r>
        <w:rPr>
          <w:rFonts w:ascii="仿宋_GB2312" w:eastAsia="仿宋_GB2312" w:hint="eastAsia"/>
          <w:bCs/>
          <w:color w:val="000000"/>
          <w:sz w:val="30"/>
          <w:szCs w:val="30"/>
        </w:rPr>
        <w:t>]</w:t>
      </w:r>
      <w:r w:rsidR="007C25C5">
        <w:rPr>
          <w:rFonts w:ascii="仿宋_GB2312" w:eastAsia="仿宋_GB2312" w:hint="eastAsia"/>
          <w:bCs/>
          <w:color w:val="000000"/>
          <w:sz w:val="30"/>
          <w:szCs w:val="30"/>
        </w:rPr>
        <w:t>10</w:t>
      </w:r>
      <w:r>
        <w:rPr>
          <w:rFonts w:ascii="仿宋_GB2312" w:eastAsia="仿宋_GB2312" w:hint="eastAsia"/>
          <w:bCs/>
          <w:color w:val="000000"/>
          <w:sz w:val="30"/>
          <w:szCs w:val="30"/>
        </w:rPr>
        <w:t>号</w:t>
      </w:r>
    </w:p>
    <w:p w:rsidR="00E549A8" w:rsidRDefault="00E549A8" w:rsidP="00E549A8">
      <w:pPr>
        <w:jc w:val="center"/>
        <w:rPr>
          <w:rFonts w:ascii="黑体" w:eastAsia="黑体"/>
          <w:sz w:val="44"/>
          <w:szCs w:val="44"/>
        </w:rPr>
      </w:pPr>
    </w:p>
    <w:p w:rsidR="007C25C5" w:rsidRDefault="007C25C5" w:rsidP="00584BAE">
      <w:pPr>
        <w:widowControl/>
        <w:adjustRightInd w:val="0"/>
        <w:snapToGrid w:val="0"/>
        <w:spacing w:line="288" w:lineRule="auto"/>
        <w:jc w:val="center"/>
        <w:outlineLvl w:val="1"/>
        <w:rPr>
          <w:rFonts w:ascii="方正小标宋简体" w:eastAsia="方正小标宋简体" w:hAnsi="华文中宋" w:cs="黑体"/>
          <w:bCs/>
          <w:kern w:val="36"/>
          <w:sz w:val="40"/>
          <w:szCs w:val="44"/>
        </w:rPr>
      </w:pPr>
    </w:p>
    <w:p w:rsidR="00584BAE" w:rsidRPr="007C25C5" w:rsidRDefault="00152BFF" w:rsidP="00584BAE">
      <w:pPr>
        <w:widowControl/>
        <w:adjustRightInd w:val="0"/>
        <w:snapToGrid w:val="0"/>
        <w:spacing w:line="288" w:lineRule="auto"/>
        <w:jc w:val="center"/>
        <w:outlineLvl w:val="1"/>
        <w:rPr>
          <w:rFonts w:ascii="华文中宋" w:eastAsia="华文中宋" w:hAnsi="华文中宋" w:cs="黑体"/>
          <w:bCs/>
          <w:kern w:val="36"/>
          <w:sz w:val="36"/>
          <w:szCs w:val="44"/>
        </w:rPr>
      </w:pPr>
      <w:r w:rsidRPr="007C25C5">
        <w:rPr>
          <w:rFonts w:ascii="华文中宋" w:eastAsia="华文中宋" w:hAnsi="华文中宋" w:cs="黑体" w:hint="eastAsia"/>
          <w:bCs/>
          <w:kern w:val="36"/>
          <w:sz w:val="36"/>
          <w:szCs w:val="44"/>
        </w:rPr>
        <w:t>关于印发《</w:t>
      </w:r>
      <w:r w:rsidR="00584BAE" w:rsidRPr="007C25C5">
        <w:rPr>
          <w:rFonts w:ascii="华文中宋" w:eastAsia="华文中宋" w:hAnsi="华文中宋" w:cs="黑体" w:hint="eastAsia"/>
          <w:bCs/>
          <w:kern w:val="36"/>
          <w:sz w:val="36"/>
          <w:szCs w:val="44"/>
        </w:rPr>
        <w:t>河南大学哲学社会科学类出版物管理办法</w:t>
      </w:r>
      <w:r w:rsidRPr="007C25C5">
        <w:rPr>
          <w:rFonts w:ascii="华文中宋" w:eastAsia="华文中宋" w:hAnsi="华文中宋" w:cs="黑体" w:hint="eastAsia"/>
          <w:bCs/>
          <w:kern w:val="36"/>
          <w:sz w:val="36"/>
          <w:szCs w:val="44"/>
        </w:rPr>
        <w:t>》的通知</w:t>
      </w:r>
    </w:p>
    <w:p w:rsidR="00E549A8" w:rsidRPr="00584BAE" w:rsidRDefault="00E549A8" w:rsidP="00E549A8">
      <w:pPr>
        <w:widowControl/>
        <w:adjustRightInd w:val="0"/>
        <w:snapToGrid w:val="0"/>
        <w:spacing w:line="288" w:lineRule="auto"/>
        <w:jc w:val="center"/>
        <w:outlineLvl w:val="1"/>
        <w:rPr>
          <w:rFonts w:ascii="方正小标宋简体" w:eastAsia="方正小标宋简体" w:hAnsi="华文中宋" w:cs="黑体"/>
          <w:bCs/>
          <w:kern w:val="36"/>
          <w:sz w:val="44"/>
          <w:szCs w:val="44"/>
        </w:rPr>
      </w:pPr>
    </w:p>
    <w:p w:rsidR="00A30CF5" w:rsidRDefault="00A30CF5" w:rsidP="00A30CF5">
      <w:pPr>
        <w:adjustRightInd w:val="0"/>
        <w:snapToGrid w:val="0"/>
        <w:spacing w:line="360" w:lineRule="auto"/>
        <w:rPr>
          <w:rFonts w:ascii="仿宋_GB2312" w:eastAsia="仿宋_GB2312"/>
          <w:sz w:val="32"/>
          <w:szCs w:val="32"/>
        </w:rPr>
      </w:pPr>
      <w:r>
        <w:rPr>
          <w:rFonts w:ascii="仿宋_GB2312" w:eastAsia="仿宋_GB2312" w:hint="eastAsia"/>
          <w:sz w:val="32"/>
          <w:szCs w:val="32"/>
        </w:rPr>
        <w:t>各基层党委、党总支、直属党支部：</w:t>
      </w:r>
    </w:p>
    <w:p w:rsidR="00A30CF5" w:rsidRDefault="00584BAE" w:rsidP="00A30CF5">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现将</w:t>
      </w:r>
      <w:r w:rsidR="00405E1E">
        <w:rPr>
          <w:rFonts w:ascii="仿宋_GB2312" w:eastAsia="仿宋_GB2312" w:hint="eastAsia"/>
          <w:sz w:val="32"/>
          <w:szCs w:val="32"/>
        </w:rPr>
        <w:t>《</w:t>
      </w:r>
      <w:r w:rsidR="00405E1E" w:rsidRPr="00405E1E">
        <w:rPr>
          <w:rFonts w:ascii="仿宋_GB2312" w:eastAsia="仿宋_GB2312" w:hint="eastAsia"/>
          <w:sz w:val="32"/>
          <w:szCs w:val="32"/>
        </w:rPr>
        <w:t>河南大学哲学社会科学类出版物管理办法</w:t>
      </w:r>
      <w:r w:rsidR="00405E1E">
        <w:rPr>
          <w:rFonts w:ascii="仿宋_GB2312" w:eastAsia="仿宋_GB2312" w:hint="eastAsia"/>
          <w:sz w:val="32"/>
          <w:szCs w:val="32"/>
        </w:rPr>
        <w:t>》印发给你们</w:t>
      </w:r>
      <w:r>
        <w:rPr>
          <w:rFonts w:ascii="仿宋_GB2312" w:eastAsia="仿宋_GB2312" w:hint="eastAsia"/>
          <w:sz w:val="32"/>
          <w:szCs w:val="32"/>
        </w:rPr>
        <w:t>，请认真贯彻</w:t>
      </w:r>
      <w:r w:rsidR="00405E1E">
        <w:rPr>
          <w:rFonts w:ascii="仿宋_GB2312" w:eastAsia="仿宋_GB2312" w:hint="eastAsia"/>
          <w:sz w:val="32"/>
          <w:szCs w:val="32"/>
        </w:rPr>
        <w:t>执行</w:t>
      </w:r>
      <w:r>
        <w:rPr>
          <w:rFonts w:ascii="仿宋_GB2312" w:eastAsia="仿宋_GB2312" w:hint="eastAsia"/>
          <w:sz w:val="32"/>
          <w:szCs w:val="32"/>
        </w:rPr>
        <w:t>。</w:t>
      </w:r>
    </w:p>
    <w:p w:rsidR="00584BAE" w:rsidRDefault="00584BAE" w:rsidP="00584BAE">
      <w:pPr>
        <w:adjustRightInd w:val="0"/>
        <w:snapToGrid w:val="0"/>
        <w:spacing w:line="360" w:lineRule="auto"/>
        <w:ind w:firstLineChars="200" w:firstLine="640"/>
        <w:jc w:val="right"/>
        <w:rPr>
          <w:rFonts w:ascii="仿宋_GB2312" w:eastAsia="仿宋_GB2312"/>
          <w:sz w:val="32"/>
          <w:szCs w:val="32"/>
        </w:rPr>
      </w:pPr>
    </w:p>
    <w:p w:rsidR="00040772" w:rsidRDefault="00040772" w:rsidP="00584BAE">
      <w:pPr>
        <w:adjustRightInd w:val="0"/>
        <w:snapToGrid w:val="0"/>
        <w:spacing w:line="360" w:lineRule="auto"/>
        <w:ind w:firstLineChars="200" w:firstLine="640"/>
        <w:jc w:val="right"/>
        <w:rPr>
          <w:rFonts w:ascii="仿宋_GB2312" w:eastAsia="仿宋_GB2312"/>
          <w:sz w:val="32"/>
          <w:szCs w:val="32"/>
        </w:rPr>
      </w:pPr>
    </w:p>
    <w:p w:rsidR="00405E1E" w:rsidRDefault="00584BAE" w:rsidP="00405E1E">
      <w:pPr>
        <w:wordWrap w:val="0"/>
        <w:adjustRightInd w:val="0"/>
        <w:snapToGrid w:val="0"/>
        <w:spacing w:line="360" w:lineRule="auto"/>
        <w:ind w:firstLineChars="200" w:firstLine="640"/>
        <w:jc w:val="right"/>
        <w:rPr>
          <w:rFonts w:ascii="仿宋_GB2312" w:eastAsia="仿宋_GB2312"/>
          <w:sz w:val="32"/>
          <w:szCs w:val="32"/>
        </w:rPr>
      </w:pPr>
      <w:r>
        <w:rPr>
          <w:rFonts w:ascii="仿宋_GB2312" w:eastAsia="仿宋_GB2312" w:hint="eastAsia"/>
          <w:sz w:val="32"/>
          <w:szCs w:val="32"/>
        </w:rPr>
        <w:t>201</w:t>
      </w:r>
      <w:r w:rsidR="00284B34">
        <w:rPr>
          <w:rFonts w:ascii="仿宋_GB2312" w:eastAsia="仿宋_GB2312" w:hint="eastAsia"/>
          <w:sz w:val="32"/>
          <w:szCs w:val="32"/>
        </w:rPr>
        <w:t>6</w:t>
      </w:r>
      <w:r w:rsidR="00405E1E">
        <w:rPr>
          <w:rFonts w:ascii="仿宋_GB2312" w:eastAsia="仿宋_GB2312" w:hint="eastAsia"/>
          <w:sz w:val="32"/>
          <w:szCs w:val="32"/>
        </w:rPr>
        <w:t>年</w:t>
      </w:r>
      <w:r w:rsidR="00284B34">
        <w:rPr>
          <w:rFonts w:ascii="仿宋_GB2312" w:eastAsia="仿宋_GB2312" w:hint="eastAsia"/>
          <w:sz w:val="32"/>
          <w:szCs w:val="32"/>
        </w:rPr>
        <w:t>12</w:t>
      </w:r>
      <w:r w:rsidR="00405E1E">
        <w:rPr>
          <w:rFonts w:ascii="仿宋_GB2312" w:eastAsia="仿宋_GB2312" w:hint="eastAsia"/>
          <w:sz w:val="32"/>
          <w:szCs w:val="32"/>
        </w:rPr>
        <w:t>月</w:t>
      </w:r>
      <w:r w:rsidR="00284B34">
        <w:rPr>
          <w:rFonts w:ascii="仿宋_GB2312" w:eastAsia="仿宋_GB2312" w:hint="eastAsia"/>
          <w:sz w:val="32"/>
          <w:szCs w:val="32"/>
        </w:rPr>
        <w:t>30</w:t>
      </w:r>
      <w:r w:rsidR="00405E1E">
        <w:rPr>
          <w:rFonts w:ascii="仿宋_GB2312" w:eastAsia="仿宋_GB2312" w:hint="eastAsia"/>
          <w:sz w:val="32"/>
          <w:szCs w:val="32"/>
        </w:rPr>
        <w:t xml:space="preserve">日   </w:t>
      </w:r>
    </w:p>
    <w:p w:rsidR="00405E1E" w:rsidRDefault="00405E1E">
      <w:pPr>
        <w:widowControl/>
        <w:jc w:val="left"/>
        <w:rPr>
          <w:rFonts w:ascii="仿宋_GB2312" w:eastAsia="仿宋_GB2312"/>
          <w:sz w:val="32"/>
          <w:szCs w:val="32"/>
        </w:rPr>
      </w:pPr>
      <w:r>
        <w:rPr>
          <w:rFonts w:ascii="仿宋_GB2312" w:eastAsia="仿宋_GB2312"/>
          <w:sz w:val="32"/>
          <w:szCs w:val="32"/>
        </w:rPr>
        <w:br w:type="page"/>
      </w:r>
    </w:p>
    <w:p w:rsidR="00405E1E" w:rsidRPr="00584BAE" w:rsidRDefault="00405E1E" w:rsidP="00201286">
      <w:pPr>
        <w:widowControl/>
        <w:adjustRightInd w:val="0"/>
        <w:snapToGrid w:val="0"/>
        <w:spacing w:beforeLines="100" w:line="288" w:lineRule="auto"/>
        <w:jc w:val="center"/>
        <w:outlineLvl w:val="1"/>
        <w:rPr>
          <w:rFonts w:ascii="方正小标宋简体" w:eastAsia="方正小标宋简体" w:hAnsi="华文中宋" w:cs="黑体"/>
          <w:bCs/>
          <w:kern w:val="36"/>
          <w:sz w:val="44"/>
          <w:szCs w:val="44"/>
        </w:rPr>
      </w:pPr>
      <w:r w:rsidRPr="00584BAE">
        <w:rPr>
          <w:rFonts w:ascii="方正小标宋简体" w:eastAsia="方正小标宋简体" w:hAnsi="华文中宋" w:cs="黑体" w:hint="eastAsia"/>
          <w:bCs/>
          <w:kern w:val="36"/>
          <w:sz w:val="44"/>
          <w:szCs w:val="44"/>
        </w:rPr>
        <w:lastRenderedPageBreak/>
        <w:t>河南大学哲学社会科学类出版物管理办法</w:t>
      </w:r>
    </w:p>
    <w:p w:rsidR="00584BAE" w:rsidRPr="00405E1E" w:rsidRDefault="00584BAE" w:rsidP="00405E1E">
      <w:pPr>
        <w:adjustRightInd w:val="0"/>
        <w:snapToGrid w:val="0"/>
        <w:spacing w:line="360" w:lineRule="auto"/>
        <w:ind w:firstLineChars="200" w:firstLine="640"/>
        <w:jc w:val="right"/>
        <w:rPr>
          <w:rFonts w:ascii="仿宋_GB2312" w:eastAsia="仿宋_GB2312"/>
          <w:sz w:val="32"/>
          <w:szCs w:val="32"/>
        </w:rPr>
      </w:pPr>
    </w:p>
    <w:p w:rsidR="00584BAE" w:rsidRPr="00584BAE" w:rsidRDefault="00584BAE" w:rsidP="00584BAE">
      <w:pPr>
        <w:adjustRightInd w:val="0"/>
        <w:snapToGrid w:val="0"/>
        <w:spacing w:line="360" w:lineRule="auto"/>
        <w:ind w:firstLineChars="200" w:firstLine="640"/>
        <w:rPr>
          <w:rFonts w:ascii="仿宋_GB2312" w:eastAsia="仿宋_GB2312" w:hAnsi="宋体" w:cs="宋体"/>
          <w:color w:val="000000"/>
          <w:kern w:val="0"/>
          <w:sz w:val="32"/>
          <w:szCs w:val="32"/>
        </w:rPr>
      </w:pPr>
      <w:r w:rsidRPr="00B43AB1">
        <w:rPr>
          <w:rFonts w:ascii="黑体" w:eastAsia="黑体" w:hAnsi="黑体" w:cs="宋体" w:hint="eastAsia"/>
          <w:color w:val="000000"/>
          <w:kern w:val="0"/>
          <w:sz w:val="32"/>
          <w:szCs w:val="32"/>
        </w:rPr>
        <w:t>第一条</w:t>
      </w:r>
      <w:r w:rsidRPr="00584BAE">
        <w:rPr>
          <w:rFonts w:ascii="仿宋_GB2312" w:eastAsia="仿宋_GB2312" w:hAnsi="宋体" w:cs="宋体" w:hint="eastAsia"/>
          <w:color w:val="000000"/>
          <w:kern w:val="0"/>
          <w:sz w:val="32"/>
          <w:szCs w:val="32"/>
        </w:rPr>
        <w:t xml:space="preserve"> </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为进一步加强和改进我校意识形态工作，落实党管意识形态原则，加强我校哲学社会科学类出版物的管理，根据中共河南大学委员会</w:t>
      </w:r>
      <w:r w:rsidR="00284B34" w:rsidRPr="00584BAE">
        <w:rPr>
          <w:rFonts w:ascii="仿宋_GB2312" w:eastAsia="仿宋_GB2312" w:hAnsi="宋体" w:cs="宋体" w:hint="eastAsia"/>
          <w:color w:val="000000"/>
          <w:kern w:val="0"/>
          <w:sz w:val="32"/>
          <w:szCs w:val="32"/>
        </w:rPr>
        <w:t>《</w:t>
      </w:r>
      <w:r w:rsidRPr="00584BAE">
        <w:rPr>
          <w:rFonts w:ascii="仿宋_GB2312" w:eastAsia="仿宋_GB2312" w:hAnsi="宋体" w:cs="宋体" w:hint="eastAsia"/>
          <w:color w:val="000000"/>
          <w:kern w:val="0"/>
          <w:sz w:val="32"/>
          <w:szCs w:val="32"/>
        </w:rPr>
        <w:t>意识形态工作责任制实施意见》，制定本管理办法。</w:t>
      </w:r>
    </w:p>
    <w:p w:rsidR="00584BAE" w:rsidRPr="00584BAE" w:rsidRDefault="00584BAE" w:rsidP="00405E1E">
      <w:pPr>
        <w:adjustRightInd w:val="0"/>
        <w:snapToGrid w:val="0"/>
        <w:spacing w:line="360" w:lineRule="auto"/>
        <w:ind w:firstLineChars="200" w:firstLine="640"/>
        <w:rPr>
          <w:rFonts w:ascii="仿宋_GB2312" w:eastAsia="仿宋_GB2312" w:hAnsi="宋体" w:cs="宋体"/>
          <w:color w:val="000000"/>
          <w:kern w:val="0"/>
          <w:sz w:val="32"/>
          <w:szCs w:val="32"/>
        </w:rPr>
      </w:pPr>
      <w:r w:rsidRPr="00B43AB1">
        <w:rPr>
          <w:rFonts w:ascii="黑体" w:eastAsia="黑体" w:hAnsi="黑体" w:cs="宋体" w:hint="eastAsia"/>
          <w:color w:val="000000"/>
          <w:kern w:val="0"/>
          <w:sz w:val="32"/>
          <w:szCs w:val="32"/>
        </w:rPr>
        <w:t>第二条</w:t>
      </w:r>
      <w:r w:rsidRPr="00584BAE">
        <w:rPr>
          <w:rFonts w:ascii="仿宋_GB2312" w:eastAsia="仿宋_GB2312" w:hAnsi="宋体" w:cs="宋体" w:hint="eastAsia"/>
          <w:color w:val="000000"/>
          <w:kern w:val="0"/>
          <w:sz w:val="32"/>
          <w:szCs w:val="32"/>
        </w:rPr>
        <w:t xml:space="preserve"> </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哲学社会科学类出版物，</w:t>
      </w:r>
      <w:r w:rsidR="00C67894">
        <w:rPr>
          <w:rFonts w:ascii="仿宋_GB2312" w:eastAsia="仿宋_GB2312" w:hAnsi="宋体" w:cs="宋体" w:hint="eastAsia"/>
          <w:color w:val="000000"/>
          <w:kern w:val="0"/>
          <w:sz w:val="32"/>
          <w:szCs w:val="32"/>
        </w:rPr>
        <w:t>是指</w:t>
      </w:r>
      <w:r w:rsidRPr="00584BAE">
        <w:rPr>
          <w:rFonts w:ascii="仿宋_GB2312" w:eastAsia="仿宋_GB2312" w:hAnsi="宋体" w:cs="宋体" w:hint="eastAsia"/>
          <w:color w:val="000000"/>
          <w:kern w:val="0"/>
          <w:sz w:val="32"/>
          <w:szCs w:val="32"/>
        </w:rPr>
        <w:t>学校各单位和团学组织公开出版的哲学社会科学类报纸、期刊、图书、音像制品、电子出版物和内部印制的刊物。</w:t>
      </w:r>
      <w:bookmarkStart w:id="0" w:name="_GoBack"/>
      <w:bookmarkEnd w:id="0"/>
    </w:p>
    <w:p w:rsidR="00584BAE" w:rsidRPr="00584BAE" w:rsidRDefault="00584BAE" w:rsidP="00405E1E">
      <w:pPr>
        <w:adjustRightInd w:val="0"/>
        <w:snapToGrid w:val="0"/>
        <w:spacing w:line="360" w:lineRule="auto"/>
        <w:ind w:firstLineChars="200" w:firstLine="640"/>
        <w:rPr>
          <w:rFonts w:ascii="仿宋_GB2312" w:eastAsia="仿宋_GB2312" w:hAnsi="宋体" w:cs="宋体"/>
          <w:color w:val="000000"/>
          <w:kern w:val="0"/>
          <w:sz w:val="32"/>
          <w:szCs w:val="32"/>
        </w:rPr>
      </w:pPr>
      <w:r w:rsidRPr="00B43AB1">
        <w:rPr>
          <w:rFonts w:ascii="黑体" w:eastAsia="黑体" w:hAnsi="黑体" w:cs="宋体" w:hint="eastAsia"/>
          <w:color w:val="000000"/>
          <w:kern w:val="0"/>
          <w:sz w:val="32"/>
          <w:szCs w:val="32"/>
        </w:rPr>
        <w:t>第三条</w:t>
      </w:r>
      <w:r w:rsidRPr="00584BAE">
        <w:rPr>
          <w:rFonts w:ascii="仿宋_GB2312" w:eastAsia="仿宋_GB2312" w:hAnsi="宋体" w:cs="宋体" w:hint="eastAsia"/>
          <w:color w:val="000000"/>
          <w:kern w:val="0"/>
          <w:sz w:val="32"/>
          <w:szCs w:val="32"/>
        </w:rPr>
        <w:t xml:space="preserve"> </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哲学社会科学类出版物的出版必须坚持党性原则，坚持正确政治导向，坚持四项基本原则，遵守我国宪法和法律有关法规，坚持公益属性和社会责任，符合党和国家的教育方针，贯彻党的宣传政策，做到以科学的理论武装人、以正确的舆论引导人、以高尚的精神塑造人、以优秀的作品鼓舞人。</w:t>
      </w:r>
    </w:p>
    <w:p w:rsidR="00584BAE" w:rsidRPr="00584BAE" w:rsidRDefault="00584BAE" w:rsidP="00405E1E">
      <w:pPr>
        <w:adjustRightInd w:val="0"/>
        <w:snapToGrid w:val="0"/>
        <w:spacing w:line="360" w:lineRule="auto"/>
        <w:ind w:firstLineChars="200" w:firstLine="640"/>
        <w:rPr>
          <w:rFonts w:ascii="仿宋_GB2312" w:eastAsia="仿宋_GB2312" w:hAnsi="宋体" w:cs="宋体"/>
          <w:color w:val="000000"/>
          <w:kern w:val="0"/>
          <w:sz w:val="32"/>
          <w:szCs w:val="32"/>
        </w:rPr>
      </w:pPr>
      <w:r w:rsidRPr="00B43AB1">
        <w:rPr>
          <w:rFonts w:ascii="黑体" w:eastAsia="黑体" w:hAnsi="黑体" w:cs="宋体" w:hint="eastAsia"/>
          <w:color w:val="000000"/>
          <w:kern w:val="0"/>
          <w:sz w:val="32"/>
          <w:szCs w:val="32"/>
        </w:rPr>
        <w:t>第四条</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 xml:space="preserve"> </w:t>
      </w:r>
      <w:r w:rsidR="001D61F4">
        <w:rPr>
          <w:rFonts w:ascii="仿宋_GB2312" w:eastAsia="仿宋_GB2312" w:hAnsi="宋体" w:cs="宋体" w:hint="eastAsia"/>
          <w:color w:val="000000"/>
          <w:kern w:val="0"/>
          <w:sz w:val="32"/>
          <w:szCs w:val="32"/>
        </w:rPr>
        <w:t>党委宣传部是学校党委主管意识形态工作的</w:t>
      </w:r>
      <w:r w:rsidRPr="00584BAE">
        <w:rPr>
          <w:rFonts w:ascii="仿宋_GB2312" w:eastAsia="仿宋_GB2312" w:hAnsi="宋体" w:cs="宋体" w:hint="eastAsia"/>
          <w:color w:val="000000"/>
          <w:kern w:val="0"/>
          <w:sz w:val="32"/>
          <w:szCs w:val="32"/>
        </w:rPr>
        <w:t>职能部门，履行指导和</w:t>
      </w:r>
      <w:r w:rsidR="00284B34">
        <w:rPr>
          <w:rFonts w:ascii="仿宋_GB2312" w:eastAsia="仿宋_GB2312" w:hAnsi="宋体" w:cs="宋体" w:hint="eastAsia"/>
          <w:color w:val="000000"/>
          <w:kern w:val="0"/>
          <w:sz w:val="32"/>
          <w:szCs w:val="32"/>
        </w:rPr>
        <w:t>监管</w:t>
      </w:r>
      <w:r w:rsidRPr="00584BAE">
        <w:rPr>
          <w:rFonts w:ascii="仿宋_GB2312" w:eastAsia="仿宋_GB2312" w:hAnsi="宋体" w:cs="宋体" w:hint="eastAsia"/>
          <w:color w:val="000000"/>
          <w:kern w:val="0"/>
          <w:sz w:val="32"/>
          <w:szCs w:val="32"/>
        </w:rPr>
        <w:t>全校哲学社会科学类出版工作。按照“谁主办，谁负责”的原则，各出版单位应明确责任人，具体负责哲学社会科学类出版物的自我审查工作。做到守土有责</w:t>
      </w:r>
      <w:r w:rsidR="001D61F4">
        <w:rPr>
          <w:rFonts w:ascii="仿宋_GB2312" w:eastAsia="仿宋_GB2312" w:hAnsi="宋体" w:cs="宋体" w:hint="eastAsia"/>
          <w:color w:val="000000"/>
          <w:kern w:val="0"/>
          <w:sz w:val="32"/>
          <w:szCs w:val="32"/>
        </w:rPr>
        <w:t>、</w:t>
      </w:r>
      <w:r w:rsidRPr="00584BAE">
        <w:rPr>
          <w:rFonts w:ascii="仿宋_GB2312" w:eastAsia="仿宋_GB2312" w:hAnsi="宋体" w:cs="宋体" w:hint="eastAsia"/>
          <w:color w:val="000000"/>
          <w:kern w:val="0"/>
          <w:sz w:val="32"/>
          <w:szCs w:val="32"/>
        </w:rPr>
        <w:t>守土负责</w:t>
      </w:r>
      <w:r w:rsidR="001D61F4">
        <w:rPr>
          <w:rFonts w:ascii="仿宋_GB2312" w:eastAsia="仿宋_GB2312" w:hAnsi="宋体" w:cs="宋体" w:hint="eastAsia"/>
          <w:color w:val="000000"/>
          <w:kern w:val="0"/>
          <w:sz w:val="32"/>
          <w:szCs w:val="32"/>
        </w:rPr>
        <w:t>、</w:t>
      </w:r>
      <w:r w:rsidRPr="00584BAE">
        <w:rPr>
          <w:rFonts w:ascii="仿宋_GB2312" w:eastAsia="仿宋_GB2312" w:hAnsi="宋体" w:cs="宋体" w:hint="eastAsia"/>
          <w:color w:val="000000"/>
          <w:kern w:val="0"/>
          <w:sz w:val="32"/>
          <w:szCs w:val="32"/>
        </w:rPr>
        <w:t>守土尽责。</w:t>
      </w:r>
    </w:p>
    <w:p w:rsidR="00584BAE" w:rsidRPr="00584BAE" w:rsidRDefault="00584BAE" w:rsidP="00405E1E">
      <w:pPr>
        <w:adjustRightInd w:val="0"/>
        <w:snapToGrid w:val="0"/>
        <w:spacing w:line="360" w:lineRule="auto"/>
        <w:ind w:firstLineChars="200" w:firstLine="640"/>
        <w:rPr>
          <w:rFonts w:ascii="仿宋_GB2312" w:eastAsia="仿宋_GB2312" w:hAnsi="宋体" w:cs="宋体"/>
          <w:color w:val="000000"/>
          <w:kern w:val="0"/>
          <w:sz w:val="32"/>
          <w:szCs w:val="32"/>
        </w:rPr>
      </w:pPr>
      <w:r w:rsidRPr="00B43AB1">
        <w:rPr>
          <w:rFonts w:ascii="黑体" w:eastAsia="黑体" w:hAnsi="黑体" w:cs="宋体" w:hint="eastAsia"/>
          <w:color w:val="000000"/>
          <w:kern w:val="0"/>
          <w:sz w:val="32"/>
          <w:szCs w:val="32"/>
        </w:rPr>
        <w:t>第五条</w:t>
      </w:r>
      <w:r w:rsidRPr="00584BAE">
        <w:rPr>
          <w:rFonts w:ascii="仿宋_GB2312" w:eastAsia="仿宋_GB2312" w:hAnsi="宋体" w:cs="宋体" w:hint="eastAsia"/>
          <w:color w:val="000000"/>
          <w:kern w:val="0"/>
          <w:sz w:val="32"/>
          <w:szCs w:val="32"/>
        </w:rPr>
        <w:t xml:space="preserve"> </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公开出版的哲学社会科学类出版物，社长、主编为第一责任人；非公开出版的内部资料性刊物，其主办单</w:t>
      </w:r>
      <w:r w:rsidRPr="00584BAE">
        <w:rPr>
          <w:rFonts w:ascii="仿宋_GB2312" w:eastAsia="仿宋_GB2312" w:hAnsi="宋体" w:cs="宋体" w:hint="eastAsia"/>
          <w:color w:val="000000"/>
          <w:kern w:val="0"/>
          <w:sz w:val="32"/>
          <w:szCs w:val="32"/>
        </w:rPr>
        <w:lastRenderedPageBreak/>
        <w:t>位或挂靠单位党组织负责人为第一责任人。</w:t>
      </w:r>
    </w:p>
    <w:p w:rsidR="00584BAE" w:rsidRPr="00584BAE" w:rsidRDefault="00584BAE" w:rsidP="00405E1E">
      <w:pPr>
        <w:adjustRightInd w:val="0"/>
        <w:snapToGrid w:val="0"/>
        <w:spacing w:line="360" w:lineRule="auto"/>
        <w:ind w:firstLineChars="200" w:firstLine="640"/>
        <w:rPr>
          <w:rFonts w:ascii="仿宋_GB2312" w:eastAsia="仿宋_GB2312" w:hAnsi="宋体" w:cs="宋体"/>
          <w:color w:val="000000"/>
          <w:kern w:val="0"/>
          <w:sz w:val="32"/>
          <w:szCs w:val="32"/>
        </w:rPr>
      </w:pPr>
      <w:r w:rsidRPr="00B43AB1">
        <w:rPr>
          <w:rFonts w:ascii="黑体" w:eastAsia="黑体" w:hAnsi="黑体" w:cs="宋体" w:hint="eastAsia"/>
          <w:color w:val="000000"/>
          <w:kern w:val="0"/>
          <w:sz w:val="32"/>
          <w:szCs w:val="32"/>
        </w:rPr>
        <w:t>第六条</w:t>
      </w:r>
      <w:r w:rsidRPr="00584BAE">
        <w:rPr>
          <w:rFonts w:ascii="仿宋_GB2312" w:eastAsia="仿宋_GB2312" w:hAnsi="宋体" w:cs="宋体" w:hint="eastAsia"/>
          <w:color w:val="000000"/>
          <w:kern w:val="0"/>
          <w:sz w:val="32"/>
          <w:szCs w:val="32"/>
        </w:rPr>
        <w:t xml:space="preserve"> </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任何哲学社会科学类出版物不得含有以下内容：</w:t>
      </w:r>
    </w:p>
    <w:p w:rsidR="00584BAE" w:rsidRPr="00584BAE" w:rsidRDefault="00584BAE"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1.反对宪法确定的基本原则的；</w:t>
      </w:r>
    </w:p>
    <w:p w:rsidR="001F4225" w:rsidRDefault="00584BAE"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2.</w:t>
      </w:r>
      <w:r w:rsidR="001F4225" w:rsidRPr="001F4225">
        <w:rPr>
          <w:rFonts w:ascii="仿宋_GB2312" w:eastAsia="仿宋_GB2312" w:hAnsi="宋体" w:cs="宋体" w:hint="eastAsia"/>
          <w:color w:val="000000"/>
          <w:kern w:val="0"/>
          <w:sz w:val="32"/>
          <w:szCs w:val="32"/>
        </w:rPr>
        <w:t>违背党章、党的决议和政策，否定党的领导，攻击中国特色社会主义制度；</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3.</w:t>
      </w:r>
      <w:r w:rsidR="00584BAE" w:rsidRPr="00584BAE">
        <w:rPr>
          <w:rFonts w:ascii="仿宋_GB2312" w:eastAsia="仿宋_GB2312" w:hAnsi="宋体" w:cs="宋体" w:hint="eastAsia"/>
          <w:color w:val="000000"/>
          <w:kern w:val="0"/>
          <w:sz w:val="32"/>
          <w:szCs w:val="32"/>
        </w:rPr>
        <w:t>危害国家统一、主权和领土完整的；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4.</w:t>
      </w:r>
      <w:r w:rsidR="00584BAE" w:rsidRPr="00584BAE">
        <w:rPr>
          <w:rFonts w:ascii="仿宋_GB2312" w:eastAsia="仿宋_GB2312" w:hAnsi="宋体" w:cs="宋体" w:hint="eastAsia"/>
          <w:color w:val="000000"/>
          <w:kern w:val="0"/>
          <w:sz w:val="32"/>
          <w:szCs w:val="32"/>
        </w:rPr>
        <w:t>泄露国家秘密、危害国家安全或者损害国家荣誉和利益的；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5.</w:t>
      </w:r>
      <w:r w:rsidR="00584BAE" w:rsidRPr="00584BAE">
        <w:rPr>
          <w:rFonts w:ascii="仿宋_GB2312" w:eastAsia="仿宋_GB2312" w:hAnsi="宋体" w:cs="宋体" w:hint="eastAsia"/>
          <w:color w:val="000000"/>
          <w:kern w:val="0"/>
          <w:sz w:val="32"/>
          <w:szCs w:val="32"/>
        </w:rPr>
        <w:t>煽动民族仇恨、民族歧视，破坏民族团结,或者侵害民族风俗、习惯的；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6.</w:t>
      </w:r>
      <w:r w:rsidR="00584BAE" w:rsidRPr="00584BAE">
        <w:rPr>
          <w:rFonts w:ascii="仿宋_GB2312" w:eastAsia="仿宋_GB2312" w:hAnsi="宋体" w:cs="宋体" w:hint="eastAsia"/>
          <w:color w:val="000000"/>
          <w:kern w:val="0"/>
          <w:sz w:val="32"/>
          <w:szCs w:val="32"/>
        </w:rPr>
        <w:t>宣扬邪教、迷信的；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7.</w:t>
      </w:r>
      <w:r w:rsidR="00584BAE" w:rsidRPr="00584BAE">
        <w:rPr>
          <w:rFonts w:ascii="仿宋_GB2312" w:eastAsia="仿宋_GB2312" w:hAnsi="宋体" w:cs="宋体" w:hint="eastAsia"/>
          <w:color w:val="000000"/>
          <w:kern w:val="0"/>
          <w:sz w:val="32"/>
          <w:szCs w:val="32"/>
        </w:rPr>
        <w:t>扰乱社会秩序，破坏社会稳定的；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8.</w:t>
      </w:r>
      <w:r w:rsidR="00584BAE" w:rsidRPr="00584BAE">
        <w:rPr>
          <w:rFonts w:ascii="仿宋_GB2312" w:eastAsia="仿宋_GB2312" w:hAnsi="宋体" w:cs="宋体" w:hint="eastAsia"/>
          <w:color w:val="000000"/>
          <w:kern w:val="0"/>
          <w:sz w:val="32"/>
          <w:szCs w:val="32"/>
        </w:rPr>
        <w:t>宣扬淫秽、赌博、暴力或者教唆犯罪的；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9.</w:t>
      </w:r>
      <w:r w:rsidR="00584BAE" w:rsidRPr="00584BAE">
        <w:rPr>
          <w:rFonts w:ascii="仿宋_GB2312" w:eastAsia="仿宋_GB2312" w:hAnsi="宋体" w:cs="宋体" w:hint="eastAsia"/>
          <w:color w:val="000000"/>
          <w:kern w:val="0"/>
          <w:sz w:val="32"/>
          <w:szCs w:val="32"/>
        </w:rPr>
        <w:t>侮辱或者诽谤他人，侵害他人合法权益的；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10.</w:t>
      </w:r>
      <w:r w:rsidR="00584BAE" w:rsidRPr="00584BAE">
        <w:rPr>
          <w:rFonts w:ascii="仿宋_GB2312" w:eastAsia="仿宋_GB2312" w:hAnsi="宋体" w:cs="宋体" w:hint="eastAsia"/>
          <w:color w:val="000000"/>
          <w:kern w:val="0"/>
          <w:sz w:val="32"/>
          <w:szCs w:val="32"/>
        </w:rPr>
        <w:t>危害社会公德或者民族优秀文化传统的；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11.</w:t>
      </w:r>
      <w:r w:rsidR="00584BAE" w:rsidRPr="00584BAE">
        <w:rPr>
          <w:rFonts w:ascii="仿宋_GB2312" w:eastAsia="仿宋_GB2312" w:hAnsi="宋体" w:cs="宋体" w:hint="eastAsia"/>
          <w:color w:val="000000"/>
          <w:kern w:val="0"/>
          <w:sz w:val="32"/>
          <w:szCs w:val="32"/>
        </w:rPr>
        <w:t>有法律、行政法规和国家规定禁止的其他内容的。</w:t>
      </w:r>
    </w:p>
    <w:p w:rsidR="00584BAE" w:rsidRPr="00584BAE" w:rsidRDefault="001F4225" w:rsidP="00B43AB1">
      <w:pPr>
        <w:adjustRightInd w:val="0"/>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12.</w:t>
      </w:r>
      <w:r w:rsidR="00584BAE" w:rsidRPr="00584BAE">
        <w:rPr>
          <w:rFonts w:ascii="仿宋_GB2312" w:eastAsia="仿宋_GB2312" w:hAnsi="宋体" w:cs="宋体" w:hint="eastAsia"/>
          <w:color w:val="000000"/>
          <w:kern w:val="0"/>
          <w:sz w:val="32"/>
          <w:szCs w:val="32"/>
        </w:rPr>
        <w:t>以未成年人为对象的哲学社会科学类出版物不得含有诱发未成年人模仿违反社会公德的行为和违法犯罪的行为的内容，不得含有恐怖、残酷等妨害未成年人身心健康的内容。</w:t>
      </w:r>
    </w:p>
    <w:p w:rsidR="00584BAE" w:rsidRPr="00584BAE" w:rsidRDefault="00584BAE" w:rsidP="00405E1E">
      <w:pPr>
        <w:adjustRightInd w:val="0"/>
        <w:snapToGrid w:val="0"/>
        <w:spacing w:line="360" w:lineRule="auto"/>
        <w:ind w:firstLineChars="200" w:firstLine="640"/>
        <w:rPr>
          <w:rFonts w:ascii="仿宋_GB2312" w:eastAsia="仿宋_GB2312" w:hAnsi="宋体" w:cs="宋体"/>
          <w:color w:val="000000"/>
          <w:kern w:val="0"/>
          <w:sz w:val="32"/>
          <w:szCs w:val="32"/>
        </w:rPr>
      </w:pPr>
      <w:r w:rsidRPr="00B43AB1">
        <w:rPr>
          <w:rFonts w:ascii="黑体" w:eastAsia="黑体" w:hAnsi="黑体" w:cs="宋体" w:hint="eastAsia"/>
          <w:color w:val="000000"/>
          <w:kern w:val="0"/>
          <w:sz w:val="32"/>
          <w:szCs w:val="32"/>
        </w:rPr>
        <w:t>第七条</w:t>
      </w:r>
      <w:r w:rsidRPr="00584BAE">
        <w:rPr>
          <w:rFonts w:ascii="仿宋_GB2312" w:eastAsia="仿宋_GB2312" w:hAnsi="宋体" w:cs="宋体" w:hint="eastAsia"/>
          <w:color w:val="000000"/>
          <w:kern w:val="0"/>
          <w:sz w:val="32"/>
          <w:szCs w:val="32"/>
        </w:rPr>
        <w:t xml:space="preserve"> </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哲学社会科学类出版物</w:t>
      </w:r>
      <w:r w:rsidR="002B0CF8">
        <w:rPr>
          <w:rFonts w:ascii="仿宋_GB2312" w:eastAsia="仿宋_GB2312" w:hAnsi="宋体" w:cs="宋体" w:hint="eastAsia"/>
          <w:color w:val="000000"/>
          <w:kern w:val="0"/>
          <w:sz w:val="32"/>
          <w:szCs w:val="32"/>
        </w:rPr>
        <w:t>要</w:t>
      </w:r>
      <w:r w:rsidRPr="00584BAE">
        <w:rPr>
          <w:rFonts w:ascii="仿宋_GB2312" w:eastAsia="仿宋_GB2312" w:hAnsi="宋体" w:cs="宋体" w:hint="eastAsia"/>
          <w:color w:val="000000"/>
          <w:kern w:val="0"/>
          <w:sz w:val="32"/>
          <w:szCs w:val="32"/>
        </w:rPr>
        <w:t>按照</w:t>
      </w:r>
      <w:r w:rsidR="002B0CF8" w:rsidRPr="00584BAE">
        <w:rPr>
          <w:rFonts w:ascii="仿宋_GB2312" w:eastAsia="仿宋_GB2312" w:hAnsi="宋体" w:cs="宋体" w:hint="eastAsia"/>
          <w:color w:val="000000"/>
          <w:kern w:val="0"/>
          <w:sz w:val="32"/>
          <w:szCs w:val="32"/>
        </w:rPr>
        <w:t>《出版管理条</w:t>
      </w:r>
      <w:r w:rsidR="002B0CF8" w:rsidRPr="00584BAE">
        <w:rPr>
          <w:rFonts w:ascii="仿宋_GB2312" w:eastAsia="仿宋_GB2312" w:hAnsi="宋体" w:cs="宋体" w:hint="eastAsia"/>
          <w:color w:val="000000"/>
          <w:kern w:val="0"/>
          <w:sz w:val="32"/>
          <w:szCs w:val="32"/>
        </w:rPr>
        <w:lastRenderedPageBreak/>
        <w:t>例》</w:t>
      </w:r>
      <w:r w:rsidR="002B0CF8">
        <w:rPr>
          <w:rFonts w:ascii="仿宋_GB2312" w:eastAsia="仿宋_GB2312" w:hAnsi="宋体" w:cs="宋体" w:hint="eastAsia"/>
          <w:color w:val="000000"/>
          <w:kern w:val="0"/>
          <w:sz w:val="32"/>
          <w:szCs w:val="32"/>
        </w:rPr>
        <w:t>、</w:t>
      </w:r>
      <w:r w:rsidRPr="00584BAE">
        <w:rPr>
          <w:rFonts w:ascii="仿宋_GB2312" w:eastAsia="仿宋_GB2312" w:hAnsi="宋体" w:cs="宋体" w:hint="eastAsia"/>
          <w:color w:val="000000"/>
          <w:kern w:val="0"/>
          <w:sz w:val="32"/>
          <w:szCs w:val="32"/>
        </w:rPr>
        <w:t>《图书出版管理规定》、《报纸出版管理规定》、《期刊出版管理规定》、《音像制品出版管理规定》</w:t>
      </w:r>
      <w:r w:rsidR="00201286">
        <w:rPr>
          <w:rFonts w:ascii="仿宋_GB2312" w:eastAsia="仿宋_GB2312" w:hAnsi="宋体" w:cs="宋体" w:hint="eastAsia"/>
          <w:color w:val="000000"/>
          <w:kern w:val="0"/>
          <w:sz w:val="32"/>
          <w:szCs w:val="32"/>
        </w:rPr>
        <w:t>、《电子出版物出版管理规定》、《内部资料性出版物管理办法》等</w:t>
      </w:r>
      <w:r w:rsidRPr="00584BAE">
        <w:rPr>
          <w:rFonts w:ascii="仿宋_GB2312" w:eastAsia="仿宋_GB2312" w:hAnsi="宋体" w:cs="宋体" w:hint="eastAsia"/>
          <w:color w:val="000000"/>
          <w:kern w:val="0"/>
          <w:sz w:val="32"/>
          <w:szCs w:val="32"/>
        </w:rPr>
        <w:t>管理</w:t>
      </w:r>
      <w:r w:rsidR="00201286">
        <w:rPr>
          <w:rFonts w:ascii="仿宋_GB2312" w:eastAsia="仿宋_GB2312" w:hAnsi="宋体" w:cs="宋体" w:hint="eastAsia"/>
          <w:color w:val="000000"/>
          <w:kern w:val="0"/>
          <w:sz w:val="32"/>
          <w:szCs w:val="32"/>
        </w:rPr>
        <w:t>规定</w:t>
      </w:r>
      <w:r w:rsidRPr="00584BAE">
        <w:rPr>
          <w:rFonts w:ascii="仿宋_GB2312" w:eastAsia="仿宋_GB2312" w:hAnsi="宋体" w:cs="宋体" w:hint="eastAsia"/>
          <w:color w:val="000000"/>
          <w:kern w:val="0"/>
          <w:sz w:val="32"/>
          <w:szCs w:val="32"/>
        </w:rPr>
        <w:t>，建立严格的质量监督检查体系；出版计划涉及国家安全、社会稳定等方面的重大选题与敏感选题的，须向上级主管部门履行审批手续，严格执行“一题一报”制度。</w:t>
      </w:r>
    </w:p>
    <w:p w:rsidR="00584BAE" w:rsidRPr="00584BAE" w:rsidRDefault="00584BAE" w:rsidP="00405E1E">
      <w:pPr>
        <w:adjustRightInd w:val="0"/>
        <w:snapToGrid w:val="0"/>
        <w:spacing w:line="360" w:lineRule="auto"/>
        <w:ind w:firstLineChars="200" w:firstLine="640"/>
        <w:rPr>
          <w:rFonts w:ascii="仿宋_GB2312" w:eastAsia="仿宋_GB2312" w:hAnsi="宋体" w:cs="宋体"/>
          <w:color w:val="000000"/>
          <w:kern w:val="0"/>
          <w:sz w:val="32"/>
          <w:szCs w:val="32"/>
        </w:rPr>
      </w:pPr>
      <w:r w:rsidRPr="00B43AB1">
        <w:rPr>
          <w:rFonts w:ascii="黑体" w:eastAsia="黑体" w:hAnsi="黑体" w:cs="宋体" w:hint="eastAsia"/>
          <w:color w:val="000000"/>
          <w:kern w:val="0"/>
          <w:sz w:val="32"/>
          <w:szCs w:val="32"/>
        </w:rPr>
        <w:t>第八条</w:t>
      </w:r>
      <w:r w:rsidRPr="00584BAE">
        <w:rPr>
          <w:rFonts w:ascii="仿宋_GB2312" w:eastAsia="仿宋_GB2312" w:hAnsi="宋体" w:cs="宋体" w:hint="eastAsia"/>
          <w:color w:val="000000"/>
          <w:kern w:val="0"/>
          <w:sz w:val="32"/>
          <w:szCs w:val="32"/>
        </w:rPr>
        <w:t xml:space="preserve"> </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对于因审查不严，在意识形态方面有严重错误导向的，发生严重错误和其它重大问题的，将按照上级有关文件和学校相关政策规定进行问责。</w:t>
      </w:r>
    </w:p>
    <w:p w:rsidR="00FA2502" w:rsidRDefault="00584BAE" w:rsidP="00584BAE">
      <w:pPr>
        <w:adjustRightInd w:val="0"/>
        <w:snapToGrid w:val="0"/>
        <w:spacing w:line="360" w:lineRule="auto"/>
        <w:rPr>
          <w:rFonts w:ascii="仿宋_GB2312" w:eastAsia="仿宋_GB2312" w:hAnsi="宋体" w:cs="宋体"/>
          <w:color w:val="000000"/>
          <w:kern w:val="0"/>
          <w:sz w:val="32"/>
          <w:szCs w:val="32"/>
        </w:rPr>
      </w:pPr>
      <w:r w:rsidRPr="00584BAE">
        <w:rPr>
          <w:rFonts w:ascii="仿宋_GB2312" w:eastAsia="仿宋_GB2312" w:hAnsi="宋体" w:cs="宋体" w:hint="eastAsia"/>
          <w:color w:val="000000"/>
          <w:kern w:val="0"/>
          <w:sz w:val="32"/>
          <w:szCs w:val="32"/>
        </w:rPr>
        <w:t xml:space="preserve">    </w:t>
      </w:r>
      <w:r w:rsidRPr="00B43AB1">
        <w:rPr>
          <w:rFonts w:ascii="黑体" w:eastAsia="黑体" w:hAnsi="黑体" w:cs="宋体" w:hint="eastAsia"/>
          <w:color w:val="000000"/>
          <w:kern w:val="0"/>
          <w:sz w:val="32"/>
          <w:szCs w:val="32"/>
        </w:rPr>
        <w:t>第</w:t>
      </w:r>
      <w:r w:rsidR="00405E1E" w:rsidRPr="00B43AB1">
        <w:rPr>
          <w:rFonts w:ascii="黑体" w:eastAsia="黑体" w:hAnsi="黑体" w:cs="宋体" w:hint="eastAsia"/>
          <w:color w:val="000000"/>
          <w:kern w:val="0"/>
          <w:sz w:val="32"/>
          <w:szCs w:val="32"/>
        </w:rPr>
        <w:t>九</w:t>
      </w:r>
      <w:r w:rsidRPr="00B43AB1">
        <w:rPr>
          <w:rFonts w:ascii="黑体" w:eastAsia="黑体" w:hAnsi="黑体" w:cs="宋体" w:hint="eastAsia"/>
          <w:color w:val="000000"/>
          <w:kern w:val="0"/>
          <w:sz w:val="32"/>
          <w:szCs w:val="32"/>
        </w:rPr>
        <w:t>条</w:t>
      </w:r>
      <w:r w:rsidRPr="00584BAE">
        <w:rPr>
          <w:rFonts w:ascii="仿宋_GB2312" w:eastAsia="仿宋_GB2312" w:hAnsi="宋体" w:cs="宋体" w:hint="eastAsia"/>
          <w:color w:val="000000"/>
          <w:kern w:val="0"/>
          <w:sz w:val="32"/>
          <w:szCs w:val="32"/>
        </w:rPr>
        <w:t xml:space="preserve"> </w:t>
      </w:r>
      <w:r w:rsidR="00405E1E">
        <w:rPr>
          <w:rFonts w:ascii="仿宋_GB2312" w:eastAsia="仿宋_GB2312" w:hAnsi="宋体" w:cs="宋体" w:hint="eastAsia"/>
          <w:color w:val="000000"/>
          <w:kern w:val="0"/>
          <w:sz w:val="32"/>
          <w:szCs w:val="32"/>
        </w:rPr>
        <w:t xml:space="preserve"> </w:t>
      </w:r>
      <w:r w:rsidRPr="00584BAE">
        <w:rPr>
          <w:rFonts w:ascii="仿宋_GB2312" w:eastAsia="仿宋_GB2312" w:hAnsi="宋体" w:cs="宋体" w:hint="eastAsia"/>
          <w:color w:val="000000"/>
          <w:kern w:val="0"/>
          <w:sz w:val="32"/>
          <w:szCs w:val="32"/>
        </w:rPr>
        <w:t>本办法自发布之日起施行，由党委宣传部负责解释。</w:t>
      </w:r>
    </w:p>
    <w:p w:rsidR="00FA2502" w:rsidRDefault="00FA2502" w:rsidP="00FA2502">
      <w:pPr>
        <w:ind w:firstLineChars="1350" w:firstLine="4320"/>
        <w:jc w:val="left"/>
        <w:rPr>
          <w:rFonts w:ascii="仿宋_GB2312" w:eastAsia="仿宋_GB2312" w:hAnsi="宋体" w:cs="宋体"/>
          <w:color w:val="000000"/>
          <w:kern w:val="0"/>
          <w:sz w:val="32"/>
          <w:szCs w:val="32"/>
        </w:rPr>
      </w:pPr>
    </w:p>
    <w:p w:rsidR="00405E1E" w:rsidRDefault="00405E1E"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D10F0F">
      <w:pPr>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405E1E" w:rsidRDefault="00405E1E" w:rsidP="00ED3FB1">
      <w:pPr>
        <w:jc w:val="left"/>
        <w:rPr>
          <w:rFonts w:ascii="仿宋" w:eastAsia="仿宋" w:hAnsi="仿宋" w:cs="宋体"/>
          <w:kern w:val="0"/>
          <w:sz w:val="32"/>
          <w:szCs w:val="32"/>
        </w:rPr>
      </w:pPr>
    </w:p>
    <w:p w:rsidR="00FA2502" w:rsidRPr="00623E91" w:rsidRDefault="00FA2502" w:rsidP="00FA2502">
      <w:pPr>
        <w:ind w:firstLineChars="1350" w:firstLine="4320"/>
        <w:jc w:val="left"/>
        <w:rPr>
          <w:rFonts w:ascii="仿宋" w:eastAsia="仿宋" w:hAnsi="仿宋" w:cs="宋体"/>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FA2502" w:rsidRPr="008C7E79" w:rsidTr="00923D45">
        <w:trPr>
          <w:trHeight w:val="760"/>
        </w:trPr>
        <w:tc>
          <w:tcPr>
            <w:tcW w:w="8897" w:type="dxa"/>
            <w:tcBorders>
              <w:left w:val="nil"/>
              <w:right w:val="nil"/>
            </w:tcBorders>
          </w:tcPr>
          <w:p w:rsidR="00FA2502" w:rsidRDefault="00FA2502" w:rsidP="00ED3FB1">
            <w:pPr>
              <w:spacing w:line="600" w:lineRule="exact"/>
              <w:rPr>
                <w:rFonts w:ascii="仿宋_GB2312" w:eastAsia="仿宋_GB2312"/>
                <w:sz w:val="32"/>
              </w:rPr>
            </w:pPr>
            <w:r>
              <w:rPr>
                <w:rFonts w:ascii="仿宋_GB2312" w:eastAsia="仿宋_GB2312" w:hint="eastAsia"/>
                <w:sz w:val="32"/>
              </w:rPr>
              <w:t>中共河南大学委员会宣传部办公室</w:t>
            </w:r>
            <w:r w:rsidR="00ED3FB1">
              <w:rPr>
                <w:rFonts w:ascii="仿宋_GB2312" w:eastAsia="仿宋_GB2312" w:hint="eastAsia"/>
                <w:sz w:val="32"/>
              </w:rPr>
              <w:t xml:space="preserve">   </w:t>
            </w:r>
            <w:r>
              <w:rPr>
                <w:rFonts w:ascii="仿宋_GB2312" w:eastAsia="仿宋_GB2312" w:hint="eastAsia"/>
                <w:sz w:val="32"/>
              </w:rPr>
              <w:t xml:space="preserve"> 201</w:t>
            </w:r>
            <w:r w:rsidR="00ED3FB1">
              <w:rPr>
                <w:rFonts w:ascii="仿宋_GB2312" w:eastAsia="仿宋_GB2312" w:hint="eastAsia"/>
                <w:sz w:val="32"/>
              </w:rPr>
              <w:t>6</w:t>
            </w:r>
            <w:r>
              <w:rPr>
                <w:rFonts w:ascii="仿宋_GB2312" w:eastAsia="仿宋_GB2312" w:hint="eastAsia"/>
                <w:sz w:val="32"/>
              </w:rPr>
              <w:t>年</w:t>
            </w:r>
            <w:r w:rsidR="00ED3FB1">
              <w:rPr>
                <w:rFonts w:ascii="仿宋_GB2312" w:eastAsia="仿宋_GB2312" w:hint="eastAsia"/>
                <w:sz w:val="32"/>
              </w:rPr>
              <w:t>12</w:t>
            </w:r>
            <w:r>
              <w:rPr>
                <w:rFonts w:ascii="仿宋_GB2312" w:eastAsia="仿宋_GB2312" w:hint="eastAsia"/>
                <w:sz w:val="32"/>
              </w:rPr>
              <w:t>月</w:t>
            </w:r>
            <w:r w:rsidR="00ED3FB1">
              <w:rPr>
                <w:rFonts w:ascii="仿宋_GB2312" w:eastAsia="仿宋_GB2312" w:hint="eastAsia"/>
                <w:sz w:val="32"/>
              </w:rPr>
              <w:t>30</w:t>
            </w:r>
            <w:r>
              <w:rPr>
                <w:rFonts w:ascii="仿宋_GB2312" w:eastAsia="仿宋_GB2312" w:hint="eastAsia"/>
                <w:sz w:val="32"/>
              </w:rPr>
              <w:t>日印发</w:t>
            </w:r>
          </w:p>
        </w:tc>
      </w:tr>
    </w:tbl>
    <w:p w:rsidR="00FA2502" w:rsidRPr="00FA2502" w:rsidRDefault="00FA2502" w:rsidP="00FA2502">
      <w:pPr>
        <w:spacing w:line="600" w:lineRule="exact"/>
        <w:ind w:firstLineChars="1950" w:firstLine="6240"/>
        <w:rPr>
          <w:rFonts w:ascii="仿宋" w:eastAsia="仿宋" w:hAnsi="仿宋"/>
          <w:sz w:val="32"/>
          <w:szCs w:val="32"/>
        </w:rPr>
      </w:pPr>
      <w:r>
        <w:rPr>
          <w:rFonts w:ascii="仿宋_GB2312" w:eastAsia="仿宋_GB2312"/>
          <w:sz w:val="32"/>
        </w:rPr>
        <w:t>(</w:t>
      </w:r>
      <w:r>
        <w:rPr>
          <w:rFonts w:ascii="仿宋_GB2312" w:eastAsia="仿宋_GB2312" w:hint="eastAsia"/>
          <w:sz w:val="32"/>
        </w:rPr>
        <w:t>共印100份</w:t>
      </w:r>
      <w:r>
        <w:rPr>
          <w:rFonts w:ascii="仿宋_GB2312" w:eastAsia="仿宋_GB2312"/>
          <w:sz w:val="32"/>
        </w:rPr>
        <w:t>)</w:t>
      </w:r>
    </w:p>
    <w:sectPr w:rsidR="00FA2502" w:rsidRPr="00FA2502" w:rsidSect="00E549A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22" w:rsidRDefault="00E44322" w:rsidP="00332F23">
      <w:r>
        <w:separator/>
      </w:r>
    </w:p>
  </w:endnote>
  <w:endnote w:type="continuationSeparator" w:id="0">
    <w:p w:rsidR="00E44322" w:rsidRDefault="00E44322" w:rsidP="00332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212"/>
      <w:docPartObj>
        <w:docPartGallery w:val="Page Numbers (Bottom of Page)"/>
        <w:docPartUnique/>
      </w:docPartObj>
    </w:sdtPr>
    <w:sdtEndPr>
      <w:rPr>
        <w:sz w:val="28"/>
      </w:rPr>
    </w:sdtEndPr>
    <w:sdtContent>
      <w:p w:rsidR="00E549A8" w:rsidRDefault="00D90D9E" w:rsidP="00FA2502">
        <w:pPr>
          <w:pStyle w:val="a6"/>
          <w:numPr>
            <w:ilvl w:val="0"/>
            <w:numId w:val="2"/>
          </w:numPr>
        </w:pPr>
        <w:r w:rsidRPr="00FA2502">
          <w:rPr>
            <w:sz w:val="28"/>
          </w:rPr>
          <w:fldChar w:fldCharType="begin"/>
        </w:r>
        <w:r w:rsidR="00FA2502" w:rsidRPr="00FA2502">
          <w:rPr>
            <w:sz w:val="28"/>
          </w:rPr>
          <w:instrText xml:space="preserve"> PAGE   \* MERGEFORMAT </w:instrText>
        </w:r>
        <w:r w:rsidRPr="00FA2502">
          <w:rPr>
            <w:sz w:val="28"/>
          </w:rPr>
          <w:fldChar w:fldCharType="separate"/>
        </w:r>
        <w:r w:rsidR="00201286" w:rsidRPr="00201286">
          <w:rPr>
            <w:noProof/>
            <w:sz w:val="28"/>
            <w:lang w:val="zh-CN"/>
          </w:rPr>
          <w:t>4</w:t>
        </w:r>
        <w:r w:rsidRPr="00FA2502">
          <w:rPr>
            <w:sz w:val="28"/>
          </w:rPr>
          <w:fldChar w:fldCharType="end"/>
        </w:r>
        <w:r w:rsidR="00FA2502">
          <w:rPr>
            <w:rFonts w:hint="eastAsia"/>
            <w:sz w:val="28"/>
          </w:rPr>
          <w:t xml:space="preserve"> </w:t>
        </w:r>
        <w:r w:rsidR="00FA2502" w:rsidRPr="00B2678F">
          <w:rPr>
            <w:sz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A8" w:rsidRDefault="00FA2502" w:rsidP="00FA2502">
    <w:pPr>
      <w:pStyle w:val="a6"/>
      <w:jc w:val="right"/>
    </w:pPr>
    <w:r w:rsidRPr="00B2678F">
      <w:rPr>
        <w:sz w:val="28"/>
      </w:rPr>
      <w:t>—</w:t>
    </w:r>
    <w:sdt>
      <w:sdtPr>
        <w:id w:val="5164211"/>
        <w:docPartObj>
          <w:docPartGallery w:val="Page Numbers (Bottom of Page)"/>
          <w:docPartUnique/>
        </w:docPartObj>
      </w:sdtPr>
      <w:sdtContent>
        <w:r>
          <w:rPr>
            <w:rFonts w:hint="eastAsia"/>
          </w:rPr>
          <w:t xml:space="preserve"> </w:t>
        </w:r>
        <w:r w:rsidR="00D90D9E" w:rsidRPr="00FA2502">
          <w:rPr>
            <w:sz w:val="28"/>
          </w:rPr>
          <w:fldChar w:fldCharType="begin"/>
        </w:r>
        <w:r w:rsidRPr="00FA2502">
          <w:rPr>
            <w:sz w:val="28"/>
          </w:rPr>
          <w:instrText xml:space="preserve"> PAGE   \* MERGEFORMAT </w:instrText>
        </w:r>
        <w:r w:rsidR="00D90D9E" w:rsidRPr="00FA2502">
          <w:rPr>
            <w:sz w:val="28"/>
          </w:rPr>
          <w:fldChar w:fldCharType="separate"/>
        </w:r>
        <w:r w:rsidR="00201286" w:rsidRPr="00201286">
          <w:rPr>
            <w:noProof/>
            <w:sz w:val="28"/>
            <w:lang w:val="zh-CN"/>
          </w:rPr>
          <w:t>3</w:t>
        </w:r>
        <w:r w:rsidR="00D90D9E" w:rsidRPr="00FA2502">
          <w:rPr>
            <w:sz w:val="28"/>
          </w:rPr>
          <w:fldChar w:fldCharType="end"/>
        </w:r>
        <w:r>
          <w:rPr>
            <w:rFonts w:hint="eastAsia"/>
            <w:sz w:val="28"/>
          </w:rPr>
          <w:t xml:space="preserve"> </w:t>
        </w:r>
      </w:sdtContent>
    </w:sdt>
    <w:r w:rsidRPr="00B2678F">
      <w:rPr>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22" w:rsidRDefault="00E44322" w:rsidP="00332F23">
      <w:r>
        <w:separator/>
      </w:r>
    </w:p>
  </w:footnote>
  <w:footnote w:type="continuationSeparator" w:id="0">
    <w:p w:rsidR="00E44322" w:rsidRDefault="00E44322" w:rsidP="00332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FF0"/>
    <w:multiLevelType w:val="hybridMultilevel"/>
    <w:tmpl w:val="65529B6C"/>
    <w:lvl w:ilvl="0" w:tplc="94F87838">
      <w:start w:val="2"/>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5764696"/>
    <w:multiLevelType w:val="hybridMultilevel"/>
    <w:tmpl w:val="FB5A6CDA"/>
    <w:lvl w:ilvl="0" w:tplc="EBA25EE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9AC"/>
    <w:rsid w:val="00010694"/>
    <w:rsid w:val="00040772"/>
    <w:rsid w:val="00043A93"/>
    <w:rsid w:val="00056CE8"/>
    <w:rsid w:val="000749C1"/>
    <w:rsid w:val="00152BFF"/>
    <w:rsid w:val="001D61F4"/>
    <w:rsid w:val="001F4225"/>
    <w:rsid w:val="00200DBF"/>
    <w:rsid w:val="00201286"/>
    <w:rsid w:val="0026784C"/>
    <w:rsid w:val="00284B34"/>
    <w:rsid w:val="002B0CF8"/>
    <w:rsid w:val="003269A5"/>
    <w:rsid w:val="00332F23"/>
    <w:rsid w:val="003C55E9"/>
    <w:rsid w:val="00403E97"/>
    <w:rsid w:val="00405E1E"/>
    <w:rsid w:val="004767B8"/>
    <w:rsid w:val="004A1A14"/>
    <w:rsid w:val="004F2A69"/>
    <w:rsid w:val="005009AC"/>
    <w:rsid w:val="00584BAE"/>
    <w:rsid w:val="006365CF"/>
    <w:rsid w:val="00640098"/>
    <w:rsid w:val="00656E21"/>
    <w:rsid w:val="006C14E4"/>
    <w:rsid w:val="00723B39"/>
    <w:rsid w:val="00755A67"/>
    <w:rsid w:val="007C25C5"/>
    <w:rsid w:val="00804BDF"/>
    <w:rsid w:val="009A54F9"/>
    <w:rsid w:val="009C15DF"/>
    <w:rsid w:val="00A30CF5"/>
    <w:rsid w:val="00A81084"/>
    <w:rsid w:val="00A96970"/>
    <w:rsid w:val="00AF2282"/>
    <w:rsid w:val="00B43AB1"/>
    <w:rsid w:val="00B44199"/>
    <w:rsid w:val="00B5065B"/>
    <w:rsid w:val="00BA37E8"/>
    <w:rsid w:val="00C063F0"/>
    <w:rsid w:val="00C343EF"/>
    <w:rsid w:val="00C67894"/>
    <w:rsid w:val="00CF3BB7"/>
    <w:rsid w:val="00D10F0F"/>
    <w:rsid w:val="00D157ED"/>
    <w:rsid w:val="00D16692"/>
    <w:rsid w:val="00D90D9E"/>
    <w:rsid w:val="00D923F3"/>
    <w:rsid w:val="00DF7A61"/>
    <w:rsid w:val="00E44322"/>
    <w:rsid w:val="00E549A8"/>
    <w:rsid w:val="00E75445"/>
    <w:rsid w:val="00ED3FB1"/>
    <w:rsid w:val="00F07BCB"/>
    <w:rsid w:val="00FA2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0CF5"/>
    <w:rPr>
      <w:b/>
      <w:bCs/>
    </w:rPr>
  </w:style>
  <w:style w:type="paragraph" w:styleId="a4">
    <w:name w:val="List Paragraph"/>
    <w:basedOn w:val="a"/>
    <w:uiPriority w:val="34"/>
    <w:qFormat/>
    <w:rsid w:val="000749C1"/>
    <w:pPr>
      <w:ind w:firstLineChars="200" w:firstLine="420"/>
    </w:pPr>
  </w:style>
  <w:style w:type="paragraph" w:styleId="a5">
    <w:name w:val="header"/>
    <w:basedOn w:val="a"/>
    <w:link w:val="Char"/>
    <w:uiPriority w:val="99"/>
    <w:unhideWhenUsed/>
    <w:rsid w:val="00332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F23"/>
    <w:rPr>
      <w:rFonts w:ascii="Times New Roman" w:eastAsia="宋体" w:hAnsi="Times New Roman" w:cs="Times New Roman"/>
      <w:sz w:val="18"/>
      <w:szCs w:val="18"/>
    </w:rPr>
  </w:style>
  <w:style w:type="paragraph" w:styleId="a6">
    <w:name w:val="footer"/>
    <w:basedOn w:val="a"/>
    <w:link w:val="Char0"/>
    <w:uiPriority w:val="99"/>
    <w:unhideWhenUsed/>
    <w:rsid w:val="00332F23"/>
    <w:pPr>
      <w:tabs>
        <w:tab w:val="center" w:pos="4153"/>
        <w:tab w:val="right" w:pos="8306"/>
      </w:tabs>
      <w:snapToGrid w:val="0"/>
      <w:jc w:val="left"/>
    </w:pPr>
    <w:rPr>
      <w:sz w:val="18"/>
      <w:szCs w:val="18"/>
    </w:rPr>
  </w:style>
  <w:style w:type="character" w:customStyle="1" w:styleId="Char0">
    <w:name w:val="页脚 Char"/>
    <w:basedOn w:val="a0"/>
    <w:link w:val="a6"/>
    <w:uiPriority w:val="99"/>
    <w:rsid w:val="00332F23"/>
    <w:rPr>
      <w:rFonts w:ascii="Times New Roman" w:eastAsia="宋体" w:hAnsi="Times New Roman" w:cs="Times New Roman"/>
      <w:sz w:val="18"/>
      <w:szCs w:val="18"/>
    </w:rPr>
  </w:style>
  <w:style w:type="paragraph" w:styleId="a7">
    <w:name w:val="Balloon Text"/>
    <w:basedOn w:val="a"/>
    <w:link w:val="Char1"/>
    <w:uiPriority w:val="99"/>
    <w:semiHidden/>
    <w:unhideWhenUsed/>
    <w:rsid w:val="00723B39"/>
    <w:rPr>
      <w:sz w:val="18"/>
      <w:szCs w:val="18"/>
    </w:rPr>
  </w:style>
  <w:style w:type="character" w:customStyle="1" w:styleId="Char1">
    <w:name w:val="批注框文本 Char"/>
    <w:basedOn w:val="a0"/>
    <w:link w:val="a7"/>
    <w:uiPriority w:val="99"/>
    <w:semiHidden/>
    <w:rsid w:val="00723B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0CF5"/>
    <w:rPr>
      <w:b/>
      <w:bCs/>
    </w:rPr>
  </w:style>
  <w:style w:type="paragraph" w:styleId="a4">
    <w:name w:val="List Paragraph"/>
    <w:basedOn w:val="a"/>
    <w:uiPriority w:val="34"/>
    <w:qFormat/>
    <w:rsid w:val="000749C1"/>
    <w:pPr>
      <w:ind w:firstLineChars="200" w:firstLine="420"/>
    </w:pPr>
  </w:style>
  <w:style w:type="paragraph" w:styleId="a5">
    <w:name w:val="header"/>
    <w:basedOn w:val="a"/>
    <w:link w:val="Char"/>
    <w:uiPriority w:val="99"/>
    <w:unhideWhenUsed/>
    <w:rsid w:val="00332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F23"/>
    <w:rPr>
      <w:rFonts w:ascii="Times New Roman" w:eastAsia="宋体" w:hAnsi="Times New Roman" w:cs="Times New Roman"/>
      <w:sz w:val="18"/>
      <w:szCs w:val="18"/>
    </w:rPr>
  </w:style>
  <w:style w:type="paragraph" w:styleId="a6">
    <w:name w:val="footer"/>
    <w:basedOn w:val="a"/>
    <w:link w:val="Char0"/>
    <w:uiPriority w:val="99"/>
    <w:unhideWhenUsed/>
    <w:rsid w:val="00332F23"/>
    <w:pPr>
      <w:tabs>
        <w:tab w:val="center" w:pos="4153"/>
        <w:tab w:val="right" w:pos="8306"/>
      </w:tabs>
      <w:snapToGrid w:val="0"/>
      <w:jc w:val="left"/>
    </w:pPr>
    <w:rPr>
      <w:sz w:val="18"/>
      <w:szCs w:val="18"/>
    </w:rPr>
  </w:style>
  <w:style w:type="character" w:customStyle="1" w:styleId="Char0">
    <w:name w:val="页脚 Char"/>
    <w:basedOn w:val="a0"/>
    <w:link w:val="a6"/>
    <w:uiPriority w:val="99"/>
    <w:rsid w:val="00332F23"/>
    <w:rPr>
      <w:rFonts w:ascii="Times New Roman" w:eastAsia="宋体" w:hAnsi="Times New Roman" w:cs="Times New Roman"/>
      <w:sz w:val="18"/>
      <w:szCs w:val="18"/>
    </w:rPr>
  </w:style>
  <w:style w:type="paragraph" w:styleId="a7">
    <w:name w:val="Balloon Text"/>
    <w:basedOn w:val="a"/>
    <w:link w:val="Char1"/>
    <w:uiPriority w:val="99"/>
    <w:semiHidden/>
    <w:unhideWhenUsed/>
    <w:rsid w:val="00723B39"/>
    <w:rPr>
      <w:sz w:val="18"/>
      <w:szCs w:val="18"/>
    </w:rPr>
  </w:style>
  <w:style w:type="character" w:customStyle="1" w:styleId="Char1">
    <w:name w:val="批注框文本 Char"/>
    <w:basedOn w:val="a0"/>
    <w:link w:val="a7"/>
    <w:uiPriority w:val="99"/>
    <w:semiHidden/>
    <w:rsid w:val="00723B3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27ED7-D3AA-4ADB-AD5F-B55B9807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197</Words>
  <Characters>1123</Characters>
  <Application>Microsoft Office Word</Application>
  <DocSecurity>0</DocSecurity>
  <Lines>9</Lines>
  <Paragraphs>2</Paragraphs>
  <ScaleCrop>false</ScaleCrop>
  <Company>Hewlett-Packard Company</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dc:creator>
  <cp:lastModifiedBy>李庆春</cp:lastModifiedBy>
  <cp:revision>23</cp:revision>
  <cp:lastPrinted>2016-03-09T03:37:00Z</cp:lastPrinted>
  <dcterms:created xsi:type="dcterms:W3CDTF">2017-01-04T01:50:00Z</dcterms:created>
  <dcterms:modified xsi:type="dcterms:W3CDTF">2017-01-11T03:32:00Z</dcterms:modified>
</cp:coreProperties>
</file>